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FB3" w:rsidRDefault="00775FB3" w:rsidP="00F84E3D">
      <w:pPr>
        <w:pStyle w:val="NoSpacing"/>
        <w:rPr>
          <w:b/>
          <w:sz w:val="28"/>
          <w:szCs w:val="28"/>
        </w:rPr>
      </w:pPr>
      <w:r>
        <w:rPr>
          <w:b/>
          <w:noProof/>
          <w:sz w:val="28"/>
          <w:szCs w:val="28"/>
        </w:rPr>
        <w:drawing>
          <wp:anchor distT="0" distB="0" distL="114300" distR="114300" simplePos="0" relativeHeight="251658240" behindDoc="0" locked="0" layoutInCell="1" allowOverlap="1">
            <wp:simplePos x="0" y="0"/>
            <wp:positionH relativeFrom="column">
              <wp:posOffset>4632960</wp:posOffset>
            </wp:positionH>
            <wp:positionV relativeFrom="paragraph">
              <wp:posOffset>-321310</wp:posOffset>
            </wp:positionV>
            <wp:extent cx="1905000" cy="666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FB3" w:rsidRDefault="00775FB3" w:rsidP="00F84E3D">
      <w:pPr>
        <w:pStyle w:val="NoSpacing"/>
        <w:rPr>
          <w:b/>
          <w:sz w:val="28"/>
          <w:szCs w:val="28"/>
        </w:rPr>
      </w:pPr>
    </w:p>
    <w:p w:rsidR="00775FB3" w:rsidRDefault="00775FB3" w:rsidP="00F84E3D">
      <w:pPr>
        <w:pStyle w:val="NoSpacing"/>
        <w:rPr>
          <w:b/>
          <w:sz w:val="28"/>
          <w:szCs w:val="28"/>
        </w:rPr>
      </w:pPr>
    </w:p>
    <w:p w:rsidR="007F7D28" w:rsidRDefault="007F7D28" w:rsidP="00F84E3D">
      <w:pPr>
        <w:pStyle w:val="NoSpacing"/>
        <w:rPr>
          <w:b/>
          <w:sz w:val="28"/>
          <w:szCs w:val="28"/>
        </w:rPr>
      </w:pPr>
      <w:r>
        <w:rPr>
          <w:b/>
          <w:sz w:val="28"/>
          <w:szCs w:val="28"/>
        </w:rPr>
        <w:t xml:space="preserve">Assignment Webpage:  </w:t>
      </w:r>
      <w:hyperlink r:id="rId6" w:history="1">
        <w:r w:rsidRPr="006C0385">
          <w:rPr>
            <w:rStyle w:val="Hyperlink"/>
            <w:b/>
            <w:sz w:val="28"/>
            <w:szCs w:val="28"/>
          </w:rPr>
          <w:t>http://codlrc.org/theater</w:t>
        </w:r>
      </w:hyperlink>
      <w:r>
        <w:rPr>
          <w:b/>
          <w:sz w:val="28"/>
          <w:szCs w:val="28"/>
        </w:rPr>
        <w:t xml:space="preserve"> &gt; Click on “Finding Monologues and Plays</w:t>
      </w:r>
    </w:p>
    <w:p w:rsidR="007F7D28" w:rsidRDefault="007F7D28" w:rsidP="00F84E3D">
      <w:pPr>
        <w:pStyle w:val="NoSpacing"/>
        <w:rPr>
          <w:b/>
          <w:sz w:val="28"/>
          <w:szCs w:val="28"/>
        </w:rPr>
      </w:pPr>
    </w:p>
    <w:p w:rsidR="0081625B" w:rsidRDefault="0081625B" w:rsidP="00F84E3D">
      <w:pPr>
        <w:pStyle w:val="NoSpacing"/>
        <w:rPr>
          <w:b/>
          <w:sz w:val="28"/>
          <w:szCs w:val="28"/>
        </w:rPr>
      </w:pPr>
      <w:r>
        <w:rPr>
          <w:b/>
          <w:sz w:val="28"/>
          <w:szCs w:val="28"/>
        </w:rPr>
        <w:t>The Following books can be found in the Reference Collection:</w:t>
      </w:r>
    </w:p>
    <w:p w:rsidR="0081625B" w:rsidRDefault="0081625B" w:rsidP="00F84E3D">
      <w:pPr>
        <w:pStyle w:val="NoSpacing"/>
        <w:rPr>
          <w:b/>
          <w:sz w:val="28"/>
          <w:szCs w:val="28"/>
        </w:rPr>
      </w:pPr>
    </w:p>
    <w:p w:rsidR="00F84E3D" w:rsidRPr="00F84E3D" w:rsidRDefault="00F84E3D" w:rsidP="00F84E3D">
      <w:pPr>
        <w:pStyle w:val="NoSpacing"/>
        <w:rPr>
          <w:b/>
          <w:sz w:val="28"/>
          <w:szCs w:val="28"/>
        </w:rPr>
      </w:pPr>
      <w:r w:rsidRPr="00F84E3D">
        <w:rPr>
          <w:b/>
          <w:sz w:val="28"/>
          <w:szCs w:val="28"/>
        </w:rPr>
        <w:t xml:space="preserve">Using </w:t>
      </w:r>
      <w:r w:rsidR="003B1188" w:rsidRPr="00775FB3">
        <w:rPr>
          <w:b/>
          <w:sz w:val="28"/>
          <w:szCs w:val="28"/>
          <w:u w:val="single"/>
        </w:rPr>
        <w:t xml:space="preserve">The Ultimate </w:t>
      </w:r>
      <w:r w:rsidR="003B1188">
        <w:rPr>
          <w:b/>
          <w:sz w:val="28"/>
          <w:szCs w:val="28"/>
          <w:u w:val="single"/>
        </w:rPr>
        <w:t xml:space="preserve">Scene and </w:t>
      </w:r>
      <w:r w:rsidR="003B1188" w:rsidRPr="00775FB3">
        <w:rPr>
          <w:b/>
          <w:sz w:val="28"/>
          <w:szCs w:val="28"/>
          <w:u w:val="single"/>
        </w:rPr>
        <w:t xml:space="preserve">Monologue </w:t>
      </w:r>
      <w:r w:rsidR="003B1188">
        <w:rPr>
          <w:b/>
          <w:sz w:val="28"/>
          <w:szCs w:val="28"/>
          <w:u w:val="single"/>
        </w:rPr>
        <w:t>Sourcebook</w:t>
      </w:r>
      <w:r w:rsidRPr="00F84E3D">
        <w:rPr>
          <w:b/>
          <w:sz w:val="28"/>
          <w:szCs w:val="28"/>
        </w:rPr>
        <w:t>:  Ref PN2080.H6 2007</w:t>
      </w:r>
    </w:p>
    <w:p w:rsidR="00F84E3D" w:rsidRDefault="00F84E3D" w:rsidP="00F84E3D">
      <w:pPr>
        <w:pStyle w:val="NoSpacing"/>
        <w:rPr>
          <w:sz w:val="28"/>
          <w:szCs w:val="28"/>
        </w:rPr>
      </w:pPr>
    </w:p>
    <w:p w:rsidR="00F84E3D" w:rsidRPr="00C03C85" w:rsidRDefault="00F84E3D" w:rsidP="00F84E3D">
      <w:pPr>
        <w:pStyle w:val="NoSpacing"/>
        <w:numPr>
          <w:ilvl w:val="0"/>
          <w:numId w:val="2"/>
        </w:numPr>
        <w:rPr>
          <w:sz w:val="24"/>
          <w:szCs w:val="24"/>
        </w:rPr>
      </w:pPr>
      <w:r w:rsidRPr="00C03C85">
        <w:rPr>
          <w:sz w:val="24"/>
          <w:szCs w:val="24"/>
        </w:rPr>
        <w:t xml:space="preserve"> See the Index starting on p. 324.  This index </w:t>
      </w:r>
      <w:r w:rsidR="00775FB3" w:rsidRPr="00C03C85">
        <w:rPr>
          <w:sz w:val="24"/>
          <w:szCs w:val="24"/>
        </w:rPr>
        <w:t xml:space="preserve">lists monologues </w:t>
      </w:r>
      <w:r w:rsidRPr="00C03C85">
        <w:rPr>
          <w:sz w:val="24"/>
          <w:szCs w:val="24"/>
        </w:rPr>
        <w:t xml:space="preserve">by sex, type of play (Comedy, Drama) and age range.  </w:t>
      </w:r>
    </w:p>
    <w:p w:rsidR="00F84E3D" w:rsidRPr="00C03C85" w:rsidRDefault="00F84E3D" w:rsidP="00F84E3D">
      <w:pPr>
        <w:pStyle w:val="NoSpacing"/>
        <w:numPr>
          <w:ilvl w:val="0"/>
          <w:numId w:val="2"/>
        </w:numPr>
        <w:rPr>
          <w:sz w:val="24"/>
          <w:szCs w:val="24"/>
        </w:rPr>
      </w:pPr>
      <w:r w:rsidRPr="00C03C85">
        <w:rPr>
          <w:sz w:val="24"/>
          <w:szCs w:val="24"/>
        </w:rPr>
        <w:t>The page number of the monologue is listed in the index – go to the corresponding page number to see a brief description of the scene.  The title of the play is included in the description.</w:t>
      </w:r>
    </w:p>
    <w:p w:rsidR="00F84E3D" w:rsidRPr="00C03C85" w:rsidRDefault="00F84E3D" w:rsidP="00F84E3D">
      <w:pPr>
        <w:pStyle w:val="NoSpacing"/>
        <w:numPr>
          <w:ilvl w:val="0"/>
          <w:numId w:val="2"/>
        </w:numPr>
        <w:rPr>
          <w:sz w:val="24"/>
          <w:szCs w:val="24"/>
        </w:rPr>
      </w:pPr>
      <w:r w:rsidRPr="00C03C85">
        <w:rPr>
          <w:sz w:val="24"/>
          <w:szCs w:val="24"/>
        </w:rPr>
        <w:t xml:space="preserve">The </w:t>
      </w:r>
      <w:r w:rsidR="00775FB3" w:rsidRPr="00C03C85">
        <w:rPr>
          <w:sz w:val="24"/>
          <w:szCs w:val="24"/>
        </w:rPr>
        <w:t>“</w:t>
      </w:r>
      <w:r w:rsidRPr="00C03C85">
        <w:rPr>
          <w:sz w:val="24"/>
          <w:szCs w:val="24"/>
        </w:rPr>
        <w:t>Appendix A</w:t>
      </w:r>
      <w:r w:rsidR="00775FB3" w:rsidRPr="00C03C85">
        <w:rPr>
          <w:sz w:val="24"/>
          <w:szCs w:val="24"/>
        </w:rPr>
        <w:t>” on page on p. 309</w:t>
      </w:r>
      <w:r w:rsidRPr="00C03C85">
        <w:rPr>
          <w:sz w:val="24"/>
          <w:szCs w:val="24"/>
        </w:rPr>
        <w:t xml:space="preserve"> lists the plays referenced in the book.  Titles with a check mark indicate that </w:t>
      </w:r>
      <w:r w:rsidR="00775FB3" w:rsidRPr="00C03C85">
        <w:rPr>
          <w:sz w:val="24"/>
          <w:szCs w:val="24"/>
        </w:rPr>
        <w:t>t</w:t>
      </w:r>
      <w:r w:rsidRPr="00C03C85">
        <w:rPr>
          <w:sz w:val="24"/>
          <w:szCs w:val="24"/>
        </w:rPr>
        <w:t>he library owns the play.</w:t>
      </w:r>
    </w:p>
    <w:p w:rsidR="00F84E3D" w:rsidRPr="00C03C85" w:rsidRDefault="00F84E3D" w:rsidP="00F84E3D">
      <w:pPr>
        <w:pStyle w:val="NoSpacing"/>
        <w:numPr>
          <w:ilvl w:val="0"/>
          <w:numId w:val="2"/>
        </w:numPr>
        <w:rPr>
          <w:sz w:val="24"/>
          <w:szCs w:val="24"/>
        </w:rPr>
      </w:pPr>
      <w:r w:rsidRPr="00C03C85">
        <w:rPr>
          <w:sz w:val="24"/>
          <w:szCs w:val="24"/>
        </w:rPr>
        <w:t xml:space="preserve">If the Library does not own the play, it </w:t>
      </w:r>
      <w:r w:rsidR="003B1188" w:rsidRPr="00C03C85">
        <w:rPr>
          <w:sz w:val="24"/>
          <w:szCs w:val="24"/>
        </w:rPr>
        <w:t>might</w:t>
      </w:r>
      <w:r w:rsidRPr="00C03C85">
        <w:rPr>
          <w:sz w:val="24"/>
          <w:szCs w:val="24"/>
        </w:rPr>
        <w:t xml:space="preserve"> be</w:t>
      </w:r>
      <w:r w:rsidR="0007399C" w:rsidRPr="00C03C85">
        <w:rPr>
          <w:sz w:val="24"/>
          <w:szCs w:val="24"/>
        </w:rPr>
        <w:t xml:space="preserve"> available for request </w:t>
      </w:r>
      <w:r w:rsidRPr="00C03C85">
        <w:rPr>
          <w:sz w:val="24"/>
          <w:szCs w:val="24"/>
        </w:rPr>
        <w:t>through Interlibrary Loan</w:t>
      </w:r>
    </w:p>
    <w:p w:rsidR="00F84E3D" w:rsidRDefault="00F84E3D" w:rsidP="00F84E3D">
      <w:pPr>
        <w:pStyle w:val="NoSpacing"/>
        <w:rPr>
          <w:sz w:val="28"/>
          <w:szCs w:val="28"/>
        </w:rPr>
      </w:pPr>
    </w:p>
    <w:p w:rsidR="003B1188" w:rsidRDefault="00F84E3D" w:rsidP="00F84E3D">
      <w:pPr>
        <w:pStyle w:val="NoSpacing"/>
        <w:rPr>
          <w:b/>
          <w:sz w:val="28"/>
          <w:szCs w:val="28"/>
        </w:rPr>
      </w:pPr>
      <w:r w:rsidRPr="00F84E3D">
        <w:rPr>
          <w:b/>
          <w:sz w:val="28"/>
          <w:szCs w:val="28"/>
        </w:rPr>
        <w:t xml:space="preserve">Using </w:t>
      </w:r>
      <w:proofErr w:type="gramStart"/>
      <w:r w:rsidR="003B1188" w:rsidRPr="00775FB3">
        <w:rPr>
          <w:b/>
          <w:sz w:val="28"/>
          <w:szCs w:val="28"/>
          <w:u w:val="single"/>
        </w:rPr>
        <w:t>The</w:t>
      </w:r>
      <w:proofErr w:type="gramEnd"/>
      <w:r w:rsidR="003B1188" w:rsidRPr="00775FB3">
        <w:rPr>
          <w:b/>
          <w:sz w:val="28"/>
          <w:szCs w:val="28"/>
          <w:u w:val="single"/>
        </w:rPr>
        <w:t xml:space="preserve"> Ultimate Monologue Index</w:t>
      </w:r>
      <w:r w:rsidR="003B1188" w:rsidRPr="00F84E3D">
        <w:rPr>
          <w:b/>
          <w:sz w:val="28"/>
          <w:szCs w:val="28"/>
        </w:rPr>
        <w:t xml:space="preserve"> PN2080.S6 1999</w:t>
      </w:r>
      <w:bookmarkStart w:id="0" w:name="_GoBack"/>
      <w:bookmarkEnd w:id="0"/>
    </w:p>
    <w:p w:rsidR="00F84E3D" w:rsidRPr="00F84E3D" w:rsidRDefault="00F84E3D" w:rsidP="00F84E3D">
      <w:pPr>
        <w:pStyle w:val="NoSpacing"/>
        <w:rPr>
          <w:b/>
          <w:sz w:val="28"/>
          <w:szCs w:val="28"/>
        </w:rPr>
      </w:pPr>
      <w:r w:rsidRPr="00775FB3">
        <w:rPr>
          <w:b/>
          <w:sz w:val="28"/>
          <w:szCs w:val="28"/>
          <w:u w:val="single"/>
        </w:rPr>
        <w:t>The Monologue Index</w:t>
      </w:r>
      <w:r w:rsidRPr="00F84E3D">
        <w:rPr>
          <w:b/>
          <w:sz w:val="28"/>
          <w:szCs w:val="28"/>
        </w:rPr>
        <w:t xml:space="preserve"> PN2080.S6 1995</w:t>
      </w:r>
    </w:p>
    <w:p w:rsidR="00F84E3D" w:rsidRDefault="00F84E3D" w:rsidP="00F84E3D">
      <w:pPr>
        <w:pStyle w:val="NoSpacing"/>
        <w:rPr>
          <w:sz w:val="28"/>
          <w:szCs w:val="28"/>
        </w:rPr>
      </w:pPr>
    </w:p>
    <w:p w:rsidR="00F84E3D" w:rsidRPr="00C03C85" w:rsidRDefault="000F3BA3" w:rsidP="00F84E3D">
      <w:pPr>
        <w:pStyle w:val="NoSpacing"/>
        <w:numPr>
          <w:ilvl w:val="0"/>
          <w:numId w:val="3"/>
        </w:numPr>
        <w:rPr>
          <w:sz w:val="24"/>
          <w:szCs w:val="24"/>
        </w:rPr>
      </w:pPr>
      <w:r w:rsidRPr="00C03C85">
        <w:rPr>
          <w:sz w:val="24"/>
          <w:szCs w:val="24"/>
        </w:rPr>
        <w:t xml:space="preserve">See the index starting on p.1 – </w:t>
      </w:r>
      <w:r w:rsidR="00775FB3" w:rsidRPr="00C03C85">
        <w:rPr>
          <w:sz w:val="24"/>
          <w:szCs w:val="24"/>
        </w:rPr>
        <w:t xml:space="preserve">monologues </w:t>
      </w:r>
      <w:r w:rsidRPr="00C03C85">
        <w:rPr>
          <w:sz w:val="24"/>
          <w:szCs w:val="24"/>
        </w:rPr>
        <w:t>organized by sex, age</w:t>
      </w:r>
      <w:r w:rsidR="00775FB3" w:rsidRPr="00C03C85">
        <w:rPr>
          <w:sz w:val="24"/>
          <w:szCs w:val="24"/>
        </w:rPr>
        <w:t>,</w:t>
      </w:r>
      <w:r w:rsidRPr="00C03C85">
        <w:rPr>
          <w:sz w:val="24"/>
          <w:szCs w:val="24"/>
        </w:rPr>
        <w:t xml:space="preserve"> type of play (Comedy, Drama) and age range.  Women are listed first, followed by men.  The monologue number is listed under the category.  The monologues are listed in numerical order in the book. For example, on page 1, under “contemporary dramatic,” the monologues where the character is “age 15 and </w:t>
      </w:r>
      <w:proofErr w:type="gramStart"/>
      <w:r w:rsidRPr="00C03C85">
        <w:rPr>
          <w:sz w:val="24"/>
          <w:szCs w:val="24"/>
        </w:rPr>
        <w:t>Under</w:t>
      </w:r>
      <w:proofErr w:type="gramEnd"/>
      <w:r w:rsidRPr="00C03C85">
        <w:rPr>
          <w:sz w:val="24"/>
          <w:szCs w:val="24"/>
        </w:rPr>
        <w:t>” are listed under that heading.  Find the corresponding number in the book.</w:t>
      </w:r>
    </w:p>
    <w:p w:rsidR="000F3BA3" w:rsidRPr="00C03C85" w:rsidRDefault="000F3BA3" w:rsidP="00F84E3D">
      <w:pPr>
        <w:pStyle w:val="NoSpacing"/>
        <w:numPr>
          <w:ilvl w:val="0"/>
          <w:numId w:val="3"/>
        </w:numPr>
        <w:rPr>
          <w:sz w:val="24"/>
          <w:szCs w:val="24"/>
        </w:rPr>
      </w:pPr>
      <w:r w:rsidRPr="00C03C85">
        <w:rPr>
          <w:sz w:val="24"/>
          <w:szCs w:val="24"/>
        </w:rPr>
        <w:t>Each monologue includes a “code” that indicates the name of the book in which the monologue is included.  Find the title of the book of monologues on p. 31 in Monologue Index, and p. 53 in Ultimate Monologue Index.  Books that the library owns have a check mark next to the title and the call number.</w:t>
      </w:r>
    </w:p>
    <w:p w:rsidR="0007399C" w:rsidRPr="00C03C85" w:rsidRDefault="0007399C" w:rsidP="0007399C">
      <w:pPr>
        <w:pStyle w:val="NoSpacing"/>
        <w:numPr>
          <w:ilvl w:val="0"/>
          <w:numId w:val="3"/>
        </w:numPr>
        <w:rPr>
          <w:sz w:val="24"/>
          <w:szCs w:val="24"/>
        </w:rPr>
      </w:pPr>
      <w:r w:rsidRPr="00C03C85">
        <w:rPr>
          <w:sz w:val="24"/>
          <w:szCs w:val="24"/>
        </w:rPr>
        <w:t xml:space="preserve">If the Library does not own the play, it might be available </w:t>
      </w:r>
      <w:r w:rsidRPr="00C03C85">
        <w:rPr>
          <w:sz w:val="24"/>
          <w:szCs w:val="24"/>
        </w:rPr>
        <w:t xml:space="preserve">for request </w:t>
      </w:r>
      <w:r w:rsidRPr="00C03C85">
        <w:rPr>
          <w:sz w:val="24"/>
          <w:szCs w:val="24"/>
        </w:rPr>
        <w:t>through Interlibrary Loan</w:t>
      </w:r>
    </w:p>
    <w:p w:rsidR="005C67B1" w:rsidRDefault="005C67B1"/>
    <w:p w:rsidR="00C03C85" w:rsidRPr="00C03C85" w:rsidRDefault="00C03C85">
      <w:pPr>
        <w:rPr>
          <w:sz w:val="28"/>
          <w:szCs w:val="28"/>
        </w:rPr>
      </w:pPr>
      <w:r w:rsidRPr="00C03C85">
        <w:rPr>
          <w:b/>
          <w:sz w:val="28"/>
          <w:szCs w:val="28"/>
        </w:rPr>
        <w:t>Questions?</w:t>
      </w:r>
      <w:r w:rsidRPr="00C03C85">
        <w:rPr>
          <w:sz w:val="28"/>
          <w:szCs w:val="28"/>
        </w:rPr>
        <w:t xml:space="preserve">  Email me, Ken Orenic, at </w:t>
      </w:r>
      <w:hyperlink r:id="rId7" w:history="1">
        <w:r w:rsidRPr="00C03C85">
          <w:rPr>
            <w:rStyle w:val="Hyperlink"/>
            <w:sz w:val="28"/>
            <w:szCs w:val="28"/>
          </w:rPr>
          <w:t>orenick@cod.edu</w:t>
        </w:r>
      </w:hyperlink>
      <w:r w:rsidRPr="00C03C85">
        <w:rPr>
          <w:sz w:val="28"/>
          <w:szCs w:val="28"/>
        </w:rPr>
        <w:t xml:space="preserve"> or contact the Reference Desk at 630-942-3364</w:t>
      </w:r>
    </w:p>
    <w:sectPr w:rsidR="00C03C85" w:rsidRPr="00C03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345DB"/>
    <w:multiLevelType w:val="hybridMultilevel"/>
    <w:tmpl w:val="31EEB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FF3F90"/>
    <w:multiLevelType w:val="hybridMultilevel"/>
    <w:tmpl w:val="75629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003E6B"/>
    <w:multiLevelType w:val="hybridMultilevel"/>
    <w:tmpl w:val="9C46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E3D"/>
    <w:rsid w:val="0007399C"/>
    <w:rsid w:val="000F3BA3"/>
    <w:rsid w:val="002E354D"/>
    <w:rsid w:val="003B1188"/>
    <w:rsid w:val="005C67B1"/>
    <w:rsid w:val="00775FB3"/>
    <w:rsid w:val="007F7D28"/>
    <w:rsid w:val="0081625B"/>
    <w:rsid w:val="00C03C85"/>
    <w:rsid w:val="00F84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64A000-F70C-4D30-9DB3-005CC3DA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4E3D"/>
    <w:pPr>
      <w:spacing w:after="0" w:line="240" w:lineRule="auto"/>
    </w:pPr>
  </w:style>
  <w:style w:type="character" w:styleId="Hyperlink">
    <w:name w:val="Hyperlink"/>
    <w:basedOn w:val="DefaultParagraphFont"/>
    <w:uiPriority w:val="99"/>
    <w:unhideWhenUsed/>
    <w:rsid w:val="007F7D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renick@co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dlrc.org/theate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Orenic, Kenneth</dc:creator>
  <cp:lastModifiedBy>Orenic, Kenneth</cp:lastModifiedBy>
  <cp:revision>2</cp:revision>
  <cp:lastPrinted>2013-01-24T19:30:00Z</cp:lastPrinted>
  <dcterms:created xsi:type="dcterms:W3CDTF">2015-06-24T15:36:00Z</dcterms:created>
  <dcterms:modified xsi:type="dcterms:W3CDTF">2015-06-24T15:36:00Z</dcterms:modified>
</cp:coreProperties>
</file>